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C2" w:rsidRPr="00E16C3B" w:rsidRDefault="007A6588" w:rsidP="007A6588">
      <w:pPr>
        <w:jc w:val="center"/>
        <w:rPr>
          <w:rFonts w:ascii="Times New Roman" w:hAnsi="Times New Roman" w:cs="Times New Roman"/>
          <w:sz w:val="24"/>
          <w:szCs w:val="24"/>
        </w:rPr>
      </w:pPr>
      <w:r w:rsidRPr="00E16C3B">
        <w:rPr>
          <w:rFonts w:ascii="Times New Roman" w:hAnsi="Times New Roman" w:cs="Times New Roman"/>
          <w:sz w:val="24"/>
          <w:szCs w:val="24"/>
        </w:rPr>
        <w:t>WIELKIE ŚWIĄTECZNE KOLOROWANIE</w:t>
      </w:r>
    </w:p>
    <w:p w:rsidR="00887108" w:rsidRPr="00E16C3B" w:rsidRDefault="007A6588" w:rsidP="007A6588">
      <w:pPr>
        <w:jc w:val="center"/>
        <w:rPr>
          <w:rFonts w:ascii="Times New Roman" w:hAnsi="Times New Roman" w:cs="Times New Roman"/>
          <w:sz w:val="24"/>
          <w:szCs w:val="24"/>
        </w:rPr>
      </w:pPr>
      <w:r w:rsidRPr="00E16C3B">
        <w:rPr>
          <w:rFonts w:ascii="Times New Roman" w:hAnsi="Times New Roman" w:cs="Times New Roman"/>
          <w:sz w:val="24"/>
          <w:szCs w:val="24"/>
        </w:rPr>
        <w:t xml:space="preserve">W tym roku Świetlica szkolna zaprosiła uczniów do wspólnej zabawy pt. „Wielkie świąteczne kolorowanie”, której celem było kultywowanie tradycji bożonarodzeniowej oraz rozwijanie zdolności plastycznych. Zadanie polegało na jak najpiękniejszym pokolorowaniu, specjalnie przygotowanej na tę okoliczność bombki lub choinki w formacie XXL. Uczniowie biorący udział zostali podzieleni na trzy grupy: </w:t>
      </w:r>
    </w:p>
    <w:p w:rsidR="007A6588" w:rsidRPr="00E16C3B" w:rsidRDefault="007A6588" w:rsidP="007A6588">
      <w:pPr>
        <w:jc w:val="center"/>
        <w:rPr>
          <w:rFonts w:ascii="Times New Roman" w:hAnsi="Times New Roman" w:cs="Times New Roman"/>
          <w:sz w:val="24"/>
          <w:szCs w:val="24"/>
        </w:rPr>
      </w:pPr>
      <w:r w:rsidRPr="00E16C3B">
        <w:rPr>
          <w:rFonts w:ascii="Times New Roman" w:hAnsi="Times New Roman" w:cs="Times New Roman"/>
          <w:sz w:val="24"/>
          <w:szCs w:val="24"/>
        </w:rPr>
        <w:t xml:space="preserve">I – klasa I </w:t>
      </w:r>
    </w:p>
    <w:p w:rsidR="007A6588" w:rsidRPr="00E16C3B" w:rsidRDefault="007A6588" w:rsidP="007A6588">
      <w:pPr>
        <w:jc w:val="center"/>
        <w:rPr>
          <w:rFonts w:ascii="Times New Roman" w:hAnsi="Times New Roman" w:cs="Times New Roman"/>
          <w:sz w:val="24"/>
          <w:szCs w:val="24"/>
        </w:rPr>
      </w:pPr>
      <w:r w:rsidRPr="00E16C3B">
        <w:rPr>
          <w:rFonts w:ascii="Times New Roman" w:hAnsi="Times New Roman" w:cs="Times New Roman"/>
          <w:sz w:val="24"/>
          <w:szCs w:val="24"/>
        </w:rPr>
        <w:t>II – klasa II a i II b</w:t>
      </w:r>
    </w:p>
    <w:p w:rsidR="007A6588" w:rsidRPr="00E16C3B" w:rsidRDefault="007A6588" w:rsidP="007A6588">
      <w:pPr>
        <w:jc w:val="center"/>
        <w:rPr>
          <w:rFonts w:ascii="Times New Roman" w:hAnsi="Times New Roman" w:cs="Times New Roman"/>
          <w:sz w:val="24"/>
          <w:szCs w:val="24"/>
        </w:rPr>
      </w:pPr>
      <w:r w:rsidRPr="00E16C3B">
        <w:rPr>
          <w:rFonts w:ascii="Times New Roman" w:hAnsi="Times New Roman" w:cs="Times New Roman"/>
          <w:sz w:val="24"/>
          <w:szCs w:val="24"/>
        </w:rPr>
        <w:t>III- klasa III a i III b</w:t>
      </w:r>
    </w:p>
    <w:p w:rsidR="007A6588" w:rsidRDefault="007A6588" w:rsidP="007A6588">
      <w:pPr>
        <w:rPr>
          <w:rFonts w:ascii="Times New Roman" w:hAnsi="Times New Roman" w:cs="Times New Roman"/>
          <w:sz w:val="24"/>
          <w:szCs w:val="24"/>
        </w:rPr>
      </w:pPr>
      <w:r w:rsidRPr="00E16C3B">
        <w:rPr>
          <w:rFonts w:ascii="Times New Roman" w:hAnsi="Times New Roman" w:cs="Times New Roman"/>
          <w:sz w:val="24"/>
          <w:szCs w:val="24"/>
        </w:rPr>
        <w:t xml:space="preserve">Wszyscy z wielkim skupieniem i  zapałem zabrali się za kolorowanie. Dzieciom bardzo spodobała się </w:t>
      </w:r>
      <w:r w:rsidR="00887108" w:rsidRPr="00E16C3B">
        <w:rPr>
          <w:rFonts w:ascii="Times New Roman" w:hAnsi="Times New Roman" w:cs="Times New Roman"/>
          <w:sz w:val="24"/>
          <w:szCs w:val="24"/>
        </w:rPr>
        <w:t xml:space="preserve">zaproponowana  </w:t>
      </w:r>
      <w:r w:rsidRPr="00E16C3B">
        <w:rPr>
          <w:rFonts w:ascii="Times New Roman" w:hAnsi="Times New Roman" w:cs="Times New Roman"/>
          <w:sz w:val="24"/>
          <w:szCs w:val="24"/>
        </w:rPr>
        <w:t xml:space="preserve">zabawa, która </w:t>
      </w:r>
      <w:r w:rsidR="00887108" w:rsidRPr="00E16C3B">
        <w:rPr>
          <w:rFonts w:ascii="Times New Roman" w:hAnsi="Times New Roman" w:cs="Times New Roman"/>
          <w:sz w:val="24"/>
          <w:szCs w:val="24"/>
        </w:rPr>
        <w:t xml:space="preserve">rozbudziła ich kreatywność oraz wprawiła wszystkich w magiczną atmosferę zbliżających się świąt Bożego Narodzenia. Po dwudniowej, wytężonej pracy ukończone już dzieła zawisły na tablicy tworząc wspaniałą, świąteczną  dekoracje, a uczestnicy zostali nagrodzeni słodkimi upominkami. Kto wie, może  „Wielkie świąteczne kolorowanie” stanie się świetlicową tradycją i </w:t>
      </w:r>
      <w:r w:rsidR="00E16C3B" w:rsidRPr="00E16C3B">
        <w:rPr>
          <w:rFonts w:ascii="Times New Roman" w:hAnsi="Times New Roman" w:cs="Times New Roman"/>
          <w:sz w:val="24"/>
          <w:szCs w:val="24"/>
        </w:rPr>
        <w:t xml:space="preserve">na stałe wpisze się w plan zajęć? </w:t>
      </w:r>
      <w:r w:rsidR="00E16C3B">
        <w:rPr>
          <w:rFonts w:ascii="Times New Roman" w:hAnsi="Times New Roman" w:cs="Times New Roman"/>
          <w:sz w:val="24"/>
          <w:szCs w:val="24"/>
        </w:rPr>
        <w:t xml:space="preserve"> </w:t>
      </w:r>
    </w:p>
    <w:p w:rsidR="00E16C3B" w:rsidRDefault="00E16C3B" w:rsidP="00E16C3B">
      <w:pPr>
        <w:jc w:val="right"/>
        <w:rPr>
          <w:rFonts w:ascii="Times New Roman" w:hAnsi="Times New Roman" w:cs="Times New Roman"/>
          <w:sz w:val="24"/>
          <w:szCs w:val="24"/>
        </w:rPr>
      </w:pPr>
      <w:r>
        <w:rPr>
          <w:rFonts w:ascii="Times New Roman" w:hAnsi="Times New Roman" w:cs="Times New Roman"/>
          <w:sz w:val="24"/>
          <w:szCs w:val="24"/>
        </w:rPr>
        <w:t xml:space="preserve">Agnieszka </w:t>
      </w:r>
      <w:proofErr w:type="spellStart"/>
      <w:r>
        <w:rPr>
          <w:rFonts w:ascii="Times New Roman" w:hAnsi="Times New Roman" w:cs="Times New Roman"/>
          <w:sz w:val="24"/>
          <w:szCs w:val="24"/>
        </w:rPr>
        <w:t>Gierłach</w:t>
      </w:r>
      <w:proofErr w:type="spellEnd"/>
      <w:r>
        <w:rPr>
          <w:rFonts w:ascii="Times New Roman" w:hAnsi="Times New Roman" w:cs="Times New Roman"/>
          <w:sz w:val="24"/>
          <w:szCs w:val="24"/>
        </w:rPr>
        <w:t xml:space="preserve"> - Kryń</w:t>
      </w:r>
    </w:p>
    <w:p w:rsidR="00E16C3B" w:rsidRPr="00E16C3B" w:rsidRDefault="00E16C3B" w:rsidP="00E16C3B">
      <w:pPr>
        <w:jc w:val="right"/>
        <w:rPr>
          <w:rFonts w:ascii="Times New Roman" w:hAnsi="Times New Roman" w:cs="Times New Roman"/>
          <w:sz w:val="24"/>
          <w:szCs w:val="24"/>
        </w:rPr>
      </w:pPr>
      <w:r>
        <w:rPr>
          <w:rFonts w:ascii="Times New Roman" w:hAnsi="Times New Roman" w:cs="Times New Roman"/>
          <w:sz w:val="24"/>
          <w:szCs w:val="24"/>
        </w:rPr>
        <w:t>Emila Łukasik</w:t>
      </w:r>
    </w:p>
    <w:sectPr w:rsidR="00E16C3B" w:rsidRPr="00E16C3B" w:rsidSect="003A25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characterSpacingControl w:val="doNotCompress"/>
  <w:compat/>
  <w:rsids>
    <w:rsidRoot w:val="007A6588"/>
    <w:rsid w:val="003A25C2"/>
    <w:rsid w:val="005E699D"/>
    <w:rsid w:val="007A6588"/>
    <w:rsid w:val="00887108"/>
    <w:rsid w:val="008C5654"/>
    <w:rsid w:val="00E16C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5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150</Words>
  <Characters>903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2021-12-20T10:06:00Z</dcterms:created>
  <dcterms:modified xsi:type="dcterms:W3CDTF">2021-12-20T10:38:00Z</dcterms:modified>
</cp:coreProperties>
</file>